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90.5/2026/SanGSRosarium-L7/VOB-öA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30.06.2026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Sanierung Grundschule "Am Rosarium"; Los 7 - Lüftung, Sanitär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